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D659" w14:textId="6F12C601" w:rsidR="008A49AE" w:rsidRPr="000F5868" w:rsidRDefault="008A49AE" w:rsidP="008E15C5">
      <w:pPr>
        <w:spacing w:line="360" w:lineRule="auto"/>
        <w:jc w:val="center"/>
        <w:rPr>
          <w:rFonts w:asciiTheme="majorHAnsi" w:eastAsiaTheme="majorHAnsi" w:hAnsiTheme="majorHAnsi" w:cs="Times New Roman"/>
          <w:b/>
          <w:bCs/>
          <w:color w:val="000000"/>
          <w:spacing w:val="-12"/>
          <w:sz w:val="32"/>
          <w:szCs w:val="32"/>
        </w:rPr>
      </w:pPr>
      <w:r w:rsidRPr="000F5868">
        <w:rPr>
          <w:rFonts w:asciiTheme="majorHAnsi" w:eastAsiaTheme="majorHAnsi" w:hAnsiTheme="majorHAnsi" w:cs="Times New Roman" w:hint="eastAsia"/>
          <w:b/>
          <w:bCs/>
          <w:color w:val="000000"/>
          <w:spacing w:val="-12"/>
          <w:sz w:val="32"/>
          <w:szCs w:val="32"/>
        </w:rPr>
        <w:t>탄소중립을</w:t>
      </w:r>
      <w:r w:rsidRPr="000F5868">
        <w:rPr>
          <w:rFonts w:asciiTheme="majorHAnsi" w:eastAsiaTheme="majorHAnsi" w:hAnsiTheme="majorHAnsi" w:cs="Times New Roman"/>
          <w:b/>
          <w:bCs/>
          <w:color w:val="000000"/>
          <w:spacing w:val="-12"/>
          <w:sz w:val="32"/>
          <w:szCs w:val="32"/>
        </w:rPr>
        <w:t xml:space="preserve"> 위한 </w:t>
      </w:r>
      <w:r w:rsidR="00831F22">
        <w:rPr>
          <w:rFonts w:asciiTheme="majorHAnsi" w:eastAsiaTheme="majorHAnsi" w:hAnsiTheme="majorHAnsi" w:cs="Times New Roman" w:hint="eastAsia"/>
          <w:b/>
          <w:bCs/>
          <w:color w:val="000000"/>
          <w:spacing w:val="-12"/>
          <w:sz w:val="32"/>
          <w:szCs w:val="32"/>
        </w:rPr>
        <w:t>나노</w:t>
      </w:r>
      <w:r w:rsidRPr="000F5868">
        <w:rPr>
          <w:rFonts w:asciiTheme="majorHAnsi" w:eastAsiaTheme="majorHAnsi" w:hAnsiTheme="majorHAnsi" w:cs="Times New Roman"/>
          <w:b/>
          <w:bCs/>
          <w:color w:val="000000"/>
          <w:spacing w:val="-12"/>
          <w:sz w:val="32"/>
          <w:szCs w:val="32"/>
        </w:rPr>
        <w:t>촉매 기술</w:t>
      </w:r>
    </w:p>
    <w:p w14:paraId="62D0F630" w14:textId="29D18CB4" w:rsidR="008A49AE" w:rsidRDefault="00831F22" w:rsidP="008E15C5">
      <w:pPr>
        <w:spacing w:line="360" w:lineRule="auto"/>
        <w:jc w:val="center"/>
        <w:rPr>
          <w:rFonts w:ascii="Times New Roman" w:eastAsia="돋움" w:hAnsi="Times New Roman" w:cs="Times New Roman"/>
          <w:b/>
          <w:bCs/>
          <w:color w:val="000000"/>
          <w:spacing w:val="-12"/>
          <w:sz w:val="32"/>
          <w:szCs w:val="32"/>
        </w:rPr>
      </w:pPr>
      <w:r>
        <w:rPr>
          <w:rFonts w:ascii="Times New Roman" w:eastAsia="돋움" w:hAnsi="Times New Roman" w:cs="Times New Roman"/>
          <w:b/>
          <w:bCs/>
          <w:color w:val="000000"/>
          <w:spacing w:val="-12"/>
          <w:sz w:val="32"/>
          <w:szCs w:val="32"/>
        </w:rPr>
        <w:t>Nanocatalysis</w:t>
      </w:r>
      <w:r w:rsidR="008A49AE" w:rsidRPr="008A49AE">
        <w:rPr>
          <w:rFonts w:ascii="Times New Roman" w:eastAsia="돋움" w:hAnsi="Times New Roman" w:cs="Times New Roman"/>
          <w:b/>
          <w:bCs/>
          <w:color w:val="000000"/>
          <w:spacing w:val="-12"/>
          <w:sz w:val="32"/>
          <w:szCs w:val="32"/>
        </w:rPr>
        <w:t xml:space="preserve"> for Carbon Neutrality</w:t>
      </w:r>
    </w:p>
    <w:p w14:paraId="058171D2" w14:textId="77777777" w:rsidR="005553C6" w:rsidRDefault="00854AD9" w:rsidP="008E15C5">
      <w:pPr>
        <w:spacing w:line="360" w:lineRule="auto"/>
        <w:jc w:val="center"/>
        <w:rPr>
          <w:rFonts w:ascii="Times New Roman" w:eastAsia="돋움" w:hAnsi="Times New Roman" w:cs="Times New Roman"/>
          <w:color w:val="000000"/>
          <w:spacing w:val="-12"/>
          <w:sz w:val="24"/>
          <w:szCs w:val="24"/>
          <w:u w:val="single"/>
        </w:rPr>
      </w:pPr>
      <w:r>
        <w:rPr>
          <w:rFonts w:ascii="Times New Roman" w:eastAsia="돋움" w:hAnsi="Times New Roman" w:cs="Times New Roman" w:hint="eastAsia"/>
          <w:color w:val="000000"/>
          <w:spacing w:val="-12"/>
          <w:sz w:val="24"/>
          <w:szCs w:val="24"/>
          <w:u w:val="single"/>
        </w:rPr>
        <w:t>Kwangjin An (</w:t>
      </w:r>
      <w:r w:rsidR="006D7C81" w:rsidRPr="00625436">
        <w:rPr>
          <w:rFonts w:ascii="바탕" w:eastAsia="바탕" w:hAnsi="바탕" w:cs="Times New Roman"/>
          <w:color w:val="000000"/>
          <w:spacing w:val="-12"/>
          <w:sz w:val="24"/>
          <w:szCs w:val="24"/>
          <w:u w:val="single"/>
        </w:rPr>
        <w:t>안광진</w:t>
      </w:r>
      <w:r>
        <w:rPr>
          <w:rFonts w:ascii="Times New Roman" w:eastAsia="돋움" w:hAnsi="Times New Roman" w:cs="Times New Roman" w:hint="eastAsia"/>
          <w:color w:val="000000"/>
          <w:spacing w:val="-12"/>
          <w:sz w:val="24"/>
          <w:szCs w:val="24"/>
          <w:u w:val="single"/>
        </w:rPr>
        <w:t>)</w:t>
      </w:r>
    </w:p>
    <w:p w14:paraId="51F84BB9" w14:textId="76D7130D" w:rsidR="008A49AE" w:rsidRDefault="00625436" w:rsidP="008A49AE">
      <w:pPr>
        <w:spacing w:line="360" w:lineRule="auto"/>
        <w:jc w:val="center"/>
        <w:rPr>
          <w:rFonts w:ascii="Times New Roman" w:eastAsia="돋움" w:hAnsi="Times New Roman" w:cs="Times New Roman"/>
          <w:color w:val="000000"/>
          <w:spacing w:val="-12"/>
          <w:sz w:val="24"/>
          <w:szCs w:val="24"/>
        </w:rPr>
      </w:pPr>
      <w:r w:rsidRPr="00625436">
        <w:rPr>
          <w:rFonts w:ascii="Times New Roman" w:eastAsia="돋움" w:hAnsi="Times New Roman" w:cs="Times New Roman" w:hint="eastAsia"/>
          <w:color w:val="000000"/>
          <w:spacing w:val="-12"/>
          <w:sz w:val="24"/>
          <w:szCs w:val="24"/>
        </w:rPr>
        <w:t>School of Energy and Chemical Engineering (</w:t>
      </w:r>
      <w:r w:rsidR="00F304DF">
        <w:rPr>
          <w:rFonts w:ascii="바탕" w:eastAsia="바탕" w:hAnsi="바탕" w:cs="Times New Roman" w:hint="eastAsia"/>
          <w:color w:val="000000"/>
          <w:spacing w:val="-12"/>
          <w:sz w:val="24"/>
          <w:szCs w:val="24"/>
        </w:rPr>
        <w:t>에너지화학공학과</w:t>
      </w:r>
      <w:r w:rsidRPr="00625436">
        <w:rPr>
          <w:rFonts w:ascii="Times New Roman" w:eastAsia="돋움" w:hAnsi="Times New Roman" w:cs="Times New Roman" w:hint="eastAsia"/>
          <w:color w:val="000000"/>
          <w:spacing w:val="-12"/>
          <w:sz w:val="24"/>
          <w:szCs w:val="24"/>
        </w:rPr>
        <w:t>)</w:t>
      </w:r>
    </w:p>
    <w:p w14:paraId="3D7DC828" w14:textId="3402C70B" w:rsidR="00625436" w:rsidRPr="008A49AE" w:rsidRDefault="000F5868" w:rsidP="00B14344">
      <w:pPr>
        <w:spacing w:line="360" w:lineRule="auto"/>
        <w:jc w:val="center"/>
        <w:rPr>
          <w:rFonts w:ascii="Times New Roman" w:eastAsia="돋움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돋움" w:hAnsi="Times New Roman" w:cs="Times New Roman"/>
          <w:color w:val="000000"/>
          <w:spacing w:val="-12"/>
          <w:sz w:val="24"/>
          <w:szCs w:val="24"/>
        </w:rPr>
        <w:t>/</w:t>
      </w:r>
      <w:r w:rsidR="00B14344" w:rsidRPr="00B14344">
        <w:rPr>
          <w:rFonts w:ascii="Times New Roman" w:eastAsia="돋움" w:hAnsi="Times New Roman" w:cs="Times New Roman"/>
          <w:color w:val="000000"/>
          <w:spacing w:val="-12"/>
          <w:sz w:val="24"/>
          <w:szCs w:val="24"/>
        </w:rPr>
        <w:t>Graduate School of Carbon Neutrality</w:t>
      </w:r>
      <w:r w:rsidR="00B14344">
        <w:rPr>
          <w:rFonts w:ascii="Times New Roman" w:eastAsia="돋움" w:hAnsi="Times New Roman" w:cs="Times New Roman" w:hint="eastAsia"/>
          <w:color w:val="000000"/>
          <w:spacing w:val="-12"/>
          <w:sz w:val="24"/>
          <w:szCs w:val="24"/>
        </w:rPr>
        <w:t xml:space="preserve"> </w:t>
      </w:r>
      <w:r w:rsidR="008A49AE" w:rsidRPr="00625436">
        <w:rPr>
          <w:rFonts w:ascii="Times New Roman" w:eastAsia="돋움" w:hAnsi="Times New Roman" w:cs="Times New Roman" w:hint="eastAsia"/>
          <w:color w:val="000000"/>
          <w:spacing w:val="-12"/>
          <w:sz w:val="24"/>
          <w:szCs w:val="24"/>
        </w:rPr>
        <w:t>(</w:t>
      </w:r>
      <w:r w:rsidR="008A49AE" w:rsidRPr="000F5868">
        <w:rPr>
          <w:rFonts w:ascii="바탕" w:eastAsia="바탕" w:hAnsi="바탕" w:cs="Times New Roman" w:hint="eastAsia"/>
          <w:color w:val="000000"/>
          <w:spacing w:val="-12"/>
          <w:sz w:val="24"/>
          <w:szCs w:val="24"/>
        </w:rPr>
        <w:t>탄소중립대학원</w:t>
      </w:r>
      <w:r w:rsidR="008A49AE" w:rsidRPr="00625436">
        <w:rPr>
          <w:rFonts w:ascii="Times New Roman" w:eastAsia="돋움" w:hAnsi="Times New Roman" w:cs="Times New Roman" w:hint="eastAsia"/>
          <w:color w:val="000000"/>
          <w:spacing w:val="-12"/>
          <w:sz w:val="24"/>
          <w:szCs w:val="24"/>
        </w:rPr>
        <w:t>)</w:t>
      </w:r>
    </w:p>
    <w:p w14:paraId="1D74791B" w14:textId="77777777" w:rsidR="00130650" w:rsidRDefault="00854AD9" w:rsidP="00F304DF">
      <w:pPr>
        <w:spacing w:line="360" w:lineRule="auto"/>
        <w:jc w:val="center"/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</w:pPr>
      <w:r w:rsidRPr="00085591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pacing w:val="-12"/>
          <w:sz w:val="24"/>
          <w:szCs w:val="24"/>
        </w:rPr>
        <w:t xml:space="preserve">Ulsan National Institute of Science and Technology </w:t>
      </w:r>
      <w:r w:rsidR="006D7C81" w:rsidRPr="00085591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>(UNIST</w:t>
      </w:r>
      <w:r>
        <w:rPr>
          <w:rFonts w:ascii="Times New Roman" w:eastAsia="바탕" w:hAnsi="Times New Roman" w:cs="Times New Roman" w:hint="eastAsia"/>
          <w:color w:val="000000"/>
          <w:spacing w:val="-12"/>
          <w:sz w:val="24"/>
          <w:szCs w:val="24"/>
        </w:rPr>
        <w:t xml:space="preserve">, </w:t>
      </w:r>
      <w:r w:rsidRPr="00085591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>울산과학기술</w:t>
      </w:r>
      <w:r>
        <w:rPr>
          <w:rFonts w:ascii="Times New Roman" w:eastAsia="바탕" w:hAnsi="Times New Roman" w:cs="Times New Roman" w:hint="eastAsia"/>
          <w:color w:val="000000"/>
          <w:spacing w:val="-12"/>
          <w:sz w:val="24"/>
          <w:szCs w:val="24"/>
        </w:rPr>
        <w:t>원</w:t>
      </w:r>
      <w:r w:rsidR="006D7C81" w:rsidRPr="00085591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>)</w:t>
      </w:r>
    </w:p>
    <w:p w14:paraId="1856BABB" w14:textId="77777777" w:rsidR="008F6764" w:rsidRDefault="008F6764" w:rsidP="006D7C81">
      <w:pPr>
        <w:spacing w:line="360" w:lineRule="auto"/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>Currently, catalyst</w:t>
      </w:r>
      <w:r w:rsidRPr="008A22B6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 xml:space="preserve"> technology is evolving in the direction of solving environmental problems such as climate change and waste disposal while moving away from energy technol</w:t>
      </w:r>
      <w:r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>ogy that relies on fossil fuels</w:t>
      </w:r>
      <w:r w:rsidRPr="008A22B6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 xml:space="preserve">.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 xml:space="preserve">In particular, practical technology for carbon neutrality to prevent climate change due to global warming is very important. A technology for converting carbon dioxide, which is the main cause of greenhouse gases, into a useful energy source and chemical raw material, and a technology </w:t>
      </w:r>
      <w:r w:rsidRPr="008A22B6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 xml:space="preserve">for increasing value-added </w:t>
      </w:r>
      <w:r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>chemicals from methane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>, which is abundantly generated from shale gas development, are being actively pursued. In addition,</w:t>
      </w:r>
      <w:r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 xml:space="preserve"> catalyst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 xml:space="preserve"> technology for processing waste plastics that are indiscriminately discarded has recently attracted attention. </w:t>
      </w:r>
      <w:r w:rsidRPr="008A22B6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 xml:space="preserve">This seminar introduces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 xml:space="preserve">the catalyst technology for carbon neutrality being implemented at </w:t>
      </w:r>
      <w:r w:rsidRPr="00B4587A">
        <w:rPr>
          <w:rFonts w:ascii="Times New Roman" w:eastAsia="바탕" w:hAnsi="Times New Roman" w:cs="Times New Roman"/>
          <w:i/>
          <w:iCs/>
          <w:color w:val="000000"/>
          <w:spacing w:val="-12"/>
          <w:sz w:val="24"/>
          <w:szCs w:val="24"/>
        </w:rPr>
        <w:t xml:space="preserve">UNIST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 xml:space="preserve">and the recently established </w:t>
      </w:r>
      <w:r w:rsidRPr="00B4587A">
        <w:rPr>
          <w:rFonts w:ascii="Times New Roman" w:eastAsia="바탕" w:hAnsi="Times New Roman" w:cs="Times New Roman"/>
          <w:i/>
          <w:iCs/>
          <w:color w:val="000000"/>
          <w:spacing w:val="-12"/>
          <w:sz w:val="24"/>
          <w:szCs w:val="24"/>
        </w:rPr>
        <w:t>Graduate School of Carbon Neutrality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>.</w:t>
      </w:r>
      <w:r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  <w:t xml:space="preserve"> </w:t>
      </w:r>
    </w:p>
    <w:p w14:paraId="52465B12" w14:textId="5BA569EA" w:rsidR="002C7D79" w:rsidRPr="002C7D79" w:rsidRDefault="008F6764" w:rsidP="00EA397A">
      <w:pPr>
        <w:spacing w:line="360" w:lineRule="auto"/>
        <w:rPr>
          <w:rFonts w:ascii="Times New Roman" w:eastAsia="바탕" w:hAnsi="Times New Roman" w:cs="Times New Roman"/>
          <w:color w:val="000000"/>
          <w:spacing w:val="-12"/>
          <w:sz w:val="22"/>
        </w:rPr>
      </w:pPr>
      <w:r w:rsidRPr="008F6764">
        <w:rPr>
          <w:rFonts w:ascii="Times New Roman" w:eastAsia="바탕" w:hAnsi="Times New Roman" w:cs="Times New Roman" w:hint="eastAsia"/>
          <w:color w:val="000000"/>
          <w:spacing w:val="-12"/>
          <w:sz w:val="22"/>
        </w:rPr>
        <w:t>현재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촉매기술은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기후변화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및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폐기물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처리와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같은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환경문제를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해결하면서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화석연료에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의존된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에너지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기술을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탈피하려는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방향으로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진행되고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있다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.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특히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,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지구온난화로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인한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기후변화를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막기위한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="000F5868">
        <w:rPr>
          <w:rFonts w:ascii="Times New Roman" w:eastAsia="바탕" w:hAnsi="Times New Roman" w:cs="Times New Roman" w:hint="eastAsia"/>
          <w:color w:val="000000"/>
          <w:spacing w:val="-12"/>
          <w:sz w:val="22"/>
        </w:rPr>
        <w:t>실질적인</w:t>
      </w:r>
      <w:r w:rsidR="000F5868">
        <w:rPr>
          <w:rFonts w:ascii="Times New Roman" w:eastAsia="바탕" w:hAnsi="Times New Roman" w:cs="Times New Roman" w:hint="eastAsia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탄소중립</w:t>
      </w:r>
      <w:r w:rsidR="000F5868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기술</w:t>
      </w:r>
      <w:r w:rsidR="000F5868">
        <w:rPr>
          <w:rFonts w:ascii="Times New Roman" w:eastAsia="바탕" w:hAnsi="Times New Roman" w:cs="Times New Roman" w:hint="eastAsia"/>
          <w:color w:val="000000"/>
          <w:spacing w:val="-12"/>
          <w:sz w:val="22"/>
        </w:rPr>
        <w:t>개발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이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매우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="000F5868">
        <w:rPr>
          <w:rFonts w:ascii="Times New Roman" w:eastAsia="바탕" w:hAnsi="Times New Roman" w:cs="Times New Roman" w:hint="eastAsia"/>
          <w:color w:val="000000"/>
          <w:spacing w:val="-12"/>
          <w:sz w:val="22"/>
        </w:rPr>
        <w:t>시급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하다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.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온실가스의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주원인이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되는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이산화탄소를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유용한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에너지원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및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화학원료로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변환하는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="000F5868">
        <w:rPr>
          <w:rFonts w:ascii="Times New Roman" w:eastAsia="바탕" w:hAnsi="Times New Roman" w:cs="Times New Roman" w:hint="eastAsia"/>
          <w:color w:val="000000"/>
          <w:spacing w:val="-12"/>
          <w:sz w:val="22"/>
        </w:rPr>
        <w:t>촉매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기술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및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셰일가스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개발에서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풍부하게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생성되는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메탄의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고부가가치화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기술이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="000F5868">
        <w:rPr>
          <w:rFonts w:ascii="Times New Roman" w:eastAsia="바탕" w:hAnsi="Times New Roman" w:cs="Times New Roman" w:hint="eastAsia"/>
          <w:color w:val="000000"/>
          <w:spacing w:val="-12"/>
          <w:sz w:val="22"/>
        </w:rPr>
        <w:t>다양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하게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진행되고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있다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.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또한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무분별하게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버려지는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폐플라스틱을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처리하는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기술이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 w:hint="eastAsia"/>
          <w:color w:val="000000"/>
          <w:spacing w:val="-12"/>
          <w:sz w:val="22"/>
        </w:rPr>
        <w:t>최근에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주목을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받고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있다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.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본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세미나에서는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울산과학기술원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및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최근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설립된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탄소중립대학원에서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수행되고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있는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탄소중립을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위한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촉매기술을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소개하고자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 xml:space="preserve"> 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한다</w:t>
      </w:r>
      <w:r w:rsidRPr="008F6764">
        <w:rPr>
          <w:rFonts w:ascii="Times New Roman" w:eastAsia="바탕" w:hAnsi="Times New Roman" w:cs="Times New Roman"/>
          <w:color w:val="000000"/>
          <w:spacing w:val="-12"/>
          <w:sz w:val="22"/>
        </w:rPr>
        <w:t>.</w:t>
      </w:r>
    </w:p>
    <w:p w14:paraId="702091C9" w14:textId="77777777" w:rsidR="005553C6" w:rsidRDefault="005A54AF" w:rsidP="005553C6">
      <w:pPr>
        <w:spacing w:line="360" w:lineRule="auto"/>
        <w:jc w:val="center"/>
        <w:rPr>
          <w:rFonts w:ascii="Times New Roman" w:eastAsia="바탕" w:hAnsi="Times New Roman" w:cs="Times New Roman"/>
          <w:color w:val="000000"/>
          <w:spacing w:val="-12"/>
          <w:sz w:val="24"/>
          <w:szCs w:val="24"/>
        </w:rPr>
      </w:pPr>
      <w:r w:rsidRPr="005A54AF">
        <w:rPr>
          <w:noProof/>
        </w:rPr>
        <w:drawing>
          <wp:inline distT="0" distB="0" distL="0" distR="0" wp14:anchorId="2C85BA77" wp14:editId="214F372E">
            <wp:extent cx="5509260" cy="2319431"/>
            <wp:effectExtent l="0" t="0" r="0" b="5080"/>
            <wp:docPr id="179151814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334" cy="231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3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935D" w14:textId="77777777" w:rsidR="001C65DD" w:rsidRDefault="001C65DD" w:rsidP="00130650">
      <w:r>
        <w:separator/>
      </w:r>
    </w:p>
  </w:endnote>
  <w:endnote w:type="continuationSeparator" w:id="0">
    <w:p w14:paraId="0A5955AA" w14:textId="77777777" w:rsidR="001C65DD" w:rsidRDefault="001C65DD" w:rsidP="0013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D401" w14:textId="77777777" w:rsidR="001C65DD" w:rsidRDefault="001C65DD" w:rsidP="00130650">
      <w:r>
        <w:separator/>
      </w:r>
    </w:p>
  </w:footnote>
  <w:footnote w:type="continuationSeparator" w:id="0">
    <w:p w14:paraId="4F00E1D6" w14:textId="77777777" w:rsidR="001C65DD" w:rsidRDefault="001C65DD" w:rsidP="0013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1"/>
    <w:rsid w:val="00011D76"/>
    <w:rsid w:val="00085591"/>
    <w:rsid w:val="000D6B85"/>
    <w:rsid w:val="000F5868"/>
    <w:rsid w:val="000F72C6"/>
    <w:rsid w:val="00130650"/>
    <w:rsid w:val="001C65DD"/>
    <w:rsid w:val="002B68D5"/>
    <w:rsid w:val="002C7D79"/>
    <w:rsid w:val="003A2E7C"/>
    <w:rsid w:val="003F4A49"/>
    <w:rsid w:val="005553C6"/>
    <w:rsid w:val="00575D44"/>
    <w:rsid w:val="005A54AF"/>
    <w:rsid w:val="00625436"/>
    <w:rsid w:val="006870B3"/>
    <w:rsid w:val="006D1DD9"/>
    <w:rsid w:val="006D7C81"/>
    <w:rsid w:val="006E085D"/>
    <w:rsid w:val="007C5F74"/>
    <w:rsid w:val="00814BA8"/>
    <w:rsid w:val="00823568"/>
    <w:rsid w:val="00831F22"/>
    <w:rsid w:val="00854AD9"/>
    <w:rsid w:val="008A22B6"/>
    <w:rsid w:val="008A49AE"/>
    <w:rsid w:val="008E15C5"/>
    <w:rsid w:val="008F6764"/>
    <w:rsid w:val="00984383"/>
    <w:rsid w:val="00A14C6B"/>
    <w:rsid w:val="00A620F8"/>
    <w:rsid w:val="00AB7D85"/>
    <w:rsid w:val="00B14344"/>
    <w:rsid w:val="00B41054"/>
    <w:rsid w:val="00B4587A"/>
    <w:rsid w:val="00B93B58"/>
    <w:rsid w:val="00BB50FA"/>
    <w:rsid w:val="00C9325F"/>
    <w:rsid w:val="00D118B9"/>
    <w:rsid w:val="00D732C4"/>
    <w:rsid w:val="00EA397A"/>
    <w:rsid w:val="00EF7CA5"/>
    <w:rsid w:val="00F304DF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468DE"/>
  <w15:docId w15:val="{5DA802D1-8DA3-4640-83FF-D064497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8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C8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306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30650"/>
  </w:style>
  <w:style w:type="paragraph" w:styleId="a5">
    <w:name w:val="footer"/>
    <w:basedOn w:val="a"/>
    <w:link w:val="Char0"/>
    <w:uiPriority w:val="99"/>
    <w:unhideWhenUsed/>
    <w:rsid w:val="001306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30650"/>
  </w:style>
  <w:style w:type="paragraph" w:styleId="a6">
    <w:name w:val="Balloon Text"/>
    <w:basedOn w:val="a"/>
    <w:link w:val="Char1"/>
    <w:uiPriority w:val="99"/>
    <w:semiHidden/>
    <w:unhideWhenUsed/>
    <w:rsid w:val="00555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55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A6A8-5720-425E-B1B3-6176F4FB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(교원) 안광진 (에너지화학공학과)</cp:lastModifiedBy>
  <cp:revision>3</cp:revision>
  <dcterms:created xsi:type="dcterms:W3CDTF">2023-05-15T01:08:00Z</dcterms:created>
  <dcterms:modified xsi:type="dcterms:W3CDTF">2023-05-15T01:09:00Z</dcterms:modified>
</cp:coreProperties>
</file>